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95" w:rsidRPr="00B92D95" w:rsidRDefault="00B92D95" w:rsidP="00B92D95">
      <w:pPr>
        <w:jc w:val="center"/>
        <w:rPr>
          <w:rFonts w:ascii="MS UI Gothic" w:eastAsia="MS UI Gothic" w:hAnsi="MS UI Gothic"/>
          <w:b/>
          <w:sz w:val="24"/>
          <w:szCs w:val="24"/>
          <w:u w:val="single"/>
        </w:rPr>
      </w:pPr>
      <w:bookmarkStart w:id="0" w:name="_GoBack"/>
      <w:bookmarkEnd w:id="0"/>
      <w:r w:rsidRPr="00B92D95">
        <w:rPr>
          <w:rFonts w:ascii="MS UI Gothic" w:eastAsia="MS UI Gothic" w:hAnsi="MS UI Gothic"/>
          <w:b/>
          <w:sz w:val="24"/>
          <w:szCs w:val="24"/>
          <w:u w:val="single"/>
        </w:rPr>
        <w:t>PROCESSO ADMINISTRATIVO Nº 40/2019</w:t>
      </w:r>
    </w:p>
    <w:p w:rsidR="00B92D95" w:rsidRPr="00B92D95" w:rsidRDefault="00B92D95" w:rsidP="00B92D95">
      <w:pPr>
        <w:jc w:val="center"/>
        <w:rPr>
          <w:rFonts w:ascii="MS UI Gothic" w:eastAsia="MS UI Gothic" w:hAnsi="MS UI Gothic"/>
          <w:b/>
          <w:sz w:val="24"/>
          <w:szCs w:val="24"/>
          <w:u w:val="single"/>
        </w:rPr>
      </w:pPr>
      <w:r w:rsidRPr="00B92D95">
        <w:rPr>
          <w:rFonts w:ascii="MS UI Gothic" w:eastAsia="MS UI Gothic" w:hAnsi="MS UI Gothic"/>
          <w:b/>
          <w:sz w:val="24"/>
          <w:szCs w:val="24"/>
          <w:u w:val="single"/>
        </w:rPr>
        <w:t>LEILÃO ADMINISTRATIVO Nº 01/2019</w:t>
      </w:r>
    </w:p>
    <w:p w:rsidR="00B92D95" w:rsidRPr="00B92D95" w:rsidRDefault="00B92D95" w:rsidP="00B92D95">
      <w:pPr>
        <w:jc w:val="center"/>
        <w:rPr>
          <w:rFonts w:ascii="MS UI Gothic" w:eastAsia="MS UI Gothic" w:hAnsi="MS UI Gothic"/>
          <w:b/>
          <w:sz w:val="24"/>
          <w:szCs w:val="24"/>
          <w:u w:val="single"/>
        </w:rPr>
      </w:pPr>
      <w:r w:rsidRPr="00B92D95">
        <w:rPr>
          <w:rFonts w:ascii="MS UI Gothic" w:eastAsia="MS UI Gothic" w:hAnsi="MS UI Gothic"/>
          <w:b/>
          <w:sz w:val="24"/>
          <w:szCs w:val="24"/>
          <w:u w:val="single"/>
        </w:rPr>
        <w:t xml:space="preserve">ANEXO </w:t>
      </w:r>
      <w:r>
        <w:rPr>
          <w:rFonts w:ascii="MS UI Gothic" w:eastAsia="MS UI Gothic" w:hAnsi="MS UI Gothic"/>
          <w:b/>
          <w:sz w:val="24"/>
          <w:szCs w:val="24"/>
          <w:u w:val="single"/>
        </w:rPr>
        <w:t>I</w:t>
      </w:r>
      <w:r w:rsidRPr="00B92D95">
        <w:rPr>
          <w:rFonts w:ascii="MS UI Gothic" w:eastAsia="MS UI Gothic" w:hAnsi="MS UI Gothic"/>
          <w:b/>
          <w:sz w:val="24"/>
          <w:szCs w:val="24"/>
          <w:u w:val="single"/>
        </w:rPr>
        <w:t>I – D</w:t>
      </w:r>
      <w:r>
        <w:rPr>
          <w:rFonts w:ascii="MS UI Gothic" w:eastAsia="MS UI Gothic" w:hAnsi="MS UI Gothic"/>
          <w:b/>
          <w:sz w:val="24"/>
          <w:szCs w:val="24"/>
          <w:u w:val="single"/>
        </w:rPr>
        <w:t xml:space="preserve">OCUMENTOS E FOTOS </w:t>
      </w:r>
      <w:r w:rsidRPr="00B92D95">
        <w:rPr>
          <w:rFonts w:ascii="MS UI Gothic" w:eastAsia="MS UI Gothic" w:hAnsi="MS UI Gothic"/>
          <w:b/>
          <w:sz w:val="24"/>
          <w:szCs w:val="24"/>
          <w:u w:val="single"/>
        </w:rPr>
        <w:t>DOS VEÍCULOS</w:t>
      </w:r>
    </w:p>
    <w:p w:rsidR="00CC0E37" w:rsidRDefault="00CC0E37"/>
    <w:sectPr w:rsidR="00CC0E37" w:rsidSect="0026156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9"/>
    <w:rsid w:val="00261569"/>
    <w:rsid w:val="00B92D95"/>
    <w:rsid w:val="00CC0E37"/>
    <w:rsid w:val="00DA4959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F9C2-E70E-43F4-9BD1-D7A9CC8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2019-07-25T16:39:00Z</dcterms:created>
  <dcterms:modified xsi:type="dcterms:W3CDTF">2019-07-25T16:43:00Z</dcterms:modified>
</cp:coreProperties>
</file>